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3EAB" w14:textId="77777777" w:rsidR="008F795E" w:rsidRPr="00D67FCB" w:rsidRDefault="008F795E" w:rsidP="008F795E">
      <w:pPr>
        <w:jc w:val="center"/>
        <w:rPr>
          <w:rFonts w:ascii="Arial Narrow" w:hAnsi="Arial Narrow" w:cs="Times New Roman"/>
          <w:b/>
          <w:kern w:val="36"/>
        </w:rPr>
      </w:pPr>
      <w:r w:rsidRPr="00D67FCB">
        <w:rPr>
          <w:rFonts w:ascii="Arial Narrow" w:hAnsi="Arial Narrow" w:cs="Times New Roman"/>
          <w:b/>
          <w:kern w:val="36"/>
        </w:rPr>
        <w:t>Regulamin</w:t>
      </w:r>
    </w:p>
    <w:p w14:paraId="697EF684" w14:textId="77777777" w:rsidR="008F795E" w:rsidRPr="00D67FCB" w:rsidRDefault="008F795E" w:rsidP="008F795E">
      <w:pPr>
        <w:jc w:val="center"/>
        <w:rPr>
          <w:rFonts w:ascii="Arial Narrow" w:hAnsi="Arial Narrow" w:cs="Times New Roman"/>
          <w:b/>
          <w:kern w:val="36"/>
        </w:rPr>
      </w:pPr>
    </w:p>
    <w:p w14:paraId="46C42256" w14:textId="77777777" w:rsidR="008F795E" w:rsidRPr="00D67FCB" w:rsidRDefault="008F795E" w:rsidP="008F795E">
      <w:pPr>
        <w:spacing w:line="360" w:lineRule="auto"/>
        <w:jc w:val="center"/>
        <w:rPr>
          <w:rFonts w:ascii="Arial Narrow" w:hAnsi="Arial Narrow" w:cs="Times New Roman"/>
          <w:b/>
          <w:kern w:val="0"/>
        </w:rPr>
      </w:pPr>
      <w:r w:rsidRPr="00D67FCB">
        <w:rPr>
          <w:rFonts w:ascii="Arial Narrow" w:hAnsi="Arial Narrow" w:cs="Times New Roman"/>
          <w:b/>
          <w:kern w:val="0"/>
        </w:rPr>
        <w:t>§ 1</w:t>
      </w:r>
    </w:p>
    <w:p w14:paraId="6D6604CC" w14:textId="77777777" w:rsidR="00A7459D" w:rsidRPr="00D67FCB" w:rsidRDefault="008F795E" w:rsidP="008F795E">
      <w:pPr>
        <w:spacing w:line="360" w:lineRule="auto"/>
        <w:jc w:val="center"/>
        <w:rPr>
          <w:rFonts w:ascii="Arial Narrow" w:hAnsi="Arial Narrow" w:cs="Times New Roman"/>
          <w:b/>
          <w:kern w:val="0"/>
        </w:rPr>
      </w:pPr>
      <w:r w:rsidRPr="00D67FCB">
        <w:rPr>
          <w:rFonts w:ascii="Arial Narrow" w:hAnsi="Arial Narrow" w:cs="Times New Roman"/>
          <w:b/>
          <w:kern w:val="0"/>
        </w:rPr>
        <w:t>[</w:t>
      </w:r>
      <w:r w:rsidR="00A7459D" w:rsidRPr="00D67FCB">
        <w:rPr>
          <w:rFonts w:ascii="Arial Narrow" w:hAnsi="Arial Narrow" w:cs="Times New Roman"/>
          <w:b/>
          <w:kern w:val="0"/>
        </w:rPr>
        <w:t>Postanowienia ogólne</w:t>
      </w:r>
      <w:r w:rsidRPr="00D67FCB">
        <w:rPr>
          <w:rFonts w:ascii="Arial Narrow" w:hAnsi="Arial Narrow" w:cs="Times New Roman"/>
          <w:b/>
          <w:kern w:val="0"/>
        </w:rPr>
        <w:t>]</w:t>
      </w:r>
    </w:p>
    <w:p w14:paraId="7DD2F1DA" w14:textId="1B8A4F8B" w:rsidR="00A7459D" w:rsidRPr="00D67FCB" w:rsidRDefault="00A7459D" w:rsidP="008140B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Narrow" w:hAnsi="Arial Narrow" w:cs="Times New Roman"/>
          <w:bCs w:val="0"/>
          <w:kern w:val="0"/>
        </w:rPr>
      </w:pPr>
      <w:r w:rsidRPr="00D67FCB">
        <w:rPr>
          <w:rFonts w:ascii="Arial Narrow" w:hAnsi="Arial Narrow" w:cs="Times New Roman"/>
          <w:bCs w:val="0"/>
          <w:kern w:val="0"/>
        </w:rPr>
        <w:t xml:space="preserve">Niniejszy Regulamin określa zasady </w:t>
      </w:r>
      <w:r w:rsidR="008140BB" w:rsidRPr="00D67FCB">
        <w:rPr>
          <w:rFonts w:ascii="Arial Narrow" w:hAnsi="Arial Narrow" w:cs="Times New Roman"/>
          <w:bCs w:val="0"/>
          <w:kern w:val="0"/>
        </w:rPr>
        <w:t xml:space="preserve">prowadzenia </w:t>
      </w:r>
      <w:r w:rsidR="003709A7" w:rsidRPr="00D67FCB">
        <w:rPr>
          <w:rFonts w:ascii="Arial Narrow" w:hAnsi="Arial Narrow" w:cs="Times New Roman"/>
          <w:bCs w:val="0"/>
          <w:kern w:val="0"/>
        </w:rPr>
        <w:t>a</w:t>
      </w:r>
      <w:r w:rsidRPr="00D67FCB">
        <w:rPr>
          <w:rFonts w:ascii="Arial Narrow" w:hAnsi="Arial Narrow" w:cs="Times New Roman"/>
          <w:bCs w:val="0"/>
          <w:kern w:val="0"/>
        </w:rPr>
        <w:t>kcji „</w:t>
      </w:r>
      <w:r w:rsidR="008F795E" w:rsidRPr="00D67FCB">
        <w:rPr>
          <w:rFonts w:ascii="Arial Narrow" w:hAnsi="Arial Narrow" w:cs="Times New Roman"/>
          <w:bCs w:val="0"/>
          <w:color w:val="FF0000"/>
          <w:kern w:val="0"/>
        </w:rPr>
        <w:t>System lojalnościowy</w:t>
      </w:r>
      <w:r w:rsidRPr="00D67FCB">
        <w:rPr>
          <w:rFonts w:ascii="Arial Narrow" w:hAnsi="Arial Narrow" w:cs="Times New Roman"/>
          <w:bCs w:val="0"/>
          <w:color w:val="FF0000"/>
          <w:kern w:val="0"/>
        </w:rPr>
        <w:t>”</w:t>
      </w:r>
      <w:r w:rsidR="003709A7" w:rsidRPr="00D67FCB">
        <w:rPr>
          <w:rFonts w:ascii="Arial Narrow" w:hAnsi="Arial Narrow" w:cs="Times New Roman"/>
          <w:bCs w:val="0"/>
          <w:color w:val="FF0000"/>
          <w:kern w:val="0"/>
        </w:rPr>
        <w:t>,</w:t>
      </w:r>
      <w:r w:rsidRPr="00D67FCB">
        <w:rPr>
          <w:rFonts w:ascii="Arial Narrow" w:hAnsi="Arial Narrow" w:cs="Times New Roman"/>
          <w:bCs w:val="0"/>
          <w:kern w:val="0"/>
        </w:rPr>
        <w:t xml:space="preserve"> </w:t>
      </w:r>
      <w:r w:rsidR="003709A7" w:rsidRPr="00D67FCB">
        <w:rPr>
          <w:rFonts w:ascii="Arial Narrow" w:hAnsi="Arial Narrow" w:cs="Times New Roman"/>
          <w:bCs w:val="0"/>
          <w:kern w:val="0"/>
        </w:rPr>
        <w:t>zwanej dalej „</w:t>
      </w:r>
      <w:proofErr w:type="gramStart"/>
      <w:r w:rsidR="003709A7" w:rsidRPr="00D67FCB">
        <w:rPr>
          <w:rFonts w:ascii="Arial Narrow" w:hAnsi="Arial Narrow" w:cs="Times New Roman"/>
          <w:bCs w:val="0"/>
          <w:kern w:val="0"/>
        </w:rPr>
        <w:t xml:space="preserve">Akcją,  </w:t>
      </w:r>
      <w:r w:rsidR="008140BB" w:rsidRPr="00D67FCB">
        <w:rPr>
          <w:rFonts w:ascii="Arial Narrow" w:hAnsi="Arial Narrow" w:cs="Times New Roman"/>
          <w:bCs w:val="0"/>
          <w:kern w:val="0"/>
        </w:rPr>
        <w:t>kierowanej</w:t>
      </w:r>
      <w:proofErr w:type="gramEnd"/>
      <w:r w:rsidR="008140BB" w:rsidRPr="00D67FCB">
        <w:rPr>
          <w:rFonts w:ascii="Arial Narrow" w:hAnsi="Arial Narrow" w:cs="Times New Roman"/>
          <w:bCs w:val="0"/>
          <w:kern w:val="0"/>
        </w:rPr>
        <w:t xml:space="preserve"> do</w:t>
      </w:r>
      <w:r w:rsidRPr="00D67FCB">
        <w:rPr>
          <w:rFonts w:ascii="Arial Narrow" w:hAnsi="Arial Narrow" w:cs="Times New Roman"/>
          <w:bCs w:val="0"/>
          <w:kern w:val="0"/>
        </w:rPr>
        <w:t xml:space="preserve"> </w:t>
      </w:r>
      <w:r w:rsidR="00601169" w:rsidRPr="00D67FCB">
        <w:rPr>
          <w:rFonts w:ascii="Arial Narrow" w:hAnsi="Arial Narrow" w:cs="Times New Roman"/>
          <w:bCs w:val="0"/>
          <w:kern w:val="0"/>
        </w:rPr>
        <w:t xml:space="preserve">osób </w:t>
      </w:r>
      <w:r w:rsidRPr="00D67FCB">
        <w:rPr>
          <w:rFonts w:ascii="Arial Narrow" w:hAnsi="Arial Narrow" w:cs="Times New Roman"/>
          <w:bCs w:val="0"/>
          <w:kern w:val="0"/>
        </w:rPr>
        <w:t xml:space="preserve">współpracujących lub rozpoczynających współpracę z </w:t>
      </w:r>
      <w:r w:rsidR="00050990">
        <w:rPr>
          <w:rFonts w:ascii="Arial Narrow" w:hAnsi="Arial Narrow" w:cs="Times New Roman"/>
          <w:bCs w:val="0"/>
          <w:kern w:val="0"/>
        </w:rPr>
        <w:t>Grupa Veritas sp. z o. o.</w:t>
      </w:r>
      <w:r w:rsidR="008F795E" w:rsidRPr="00D67FCB">
        <w:rPr>
          <w:rFonts w:ascii="Arial Narrow" w:hAnsi="Arial Narrow" w:cs="Times New Roman"/>
          <w:bCs w:val="0"/>
          <w:kern w:val="0"/>
        </w:rPr>
        <w:t xml:space="preserve"> </w:t>
      </w:r>
      <w:r w:rsidR="00050990" w:rsidRPr="00050990">
        <w:rPr>
          <w:rFonts w:ascii="Arial Narrow" w:hAnsi="Arial Narrow"/>
        </w:rPr>
        <w:t>s</w:t>
      </w:r>
      <w:r w:rsidR="00422F63" w:rsidRPr="00050990">
        <w:rPr>
          <w:rFonts w:ascii="Arial Narrow" w:hAnsi="Arial Narrow" w:cs="Times New Roman"/>
          <w:bCs w:val="0"/>
          <w:kern w:val="0"/>
        </w:rPr>
        <w:t>iedz</w:t>
      </w:r>
      <w:r w:rsidR="00422F63" w:rsidRPr="00D67FCB">
        <w:rPr>
          <w:rFonts w:ascii="Arial Narrow" w:hAnsi="Arial Narrow" w:cs="Times New Roman"/>
          <w:bCs w:val="0"/>
          <w:kern w:val="0"/>
        </w:rPr>
        <w:t>ibą w</w:t>
      </w:r>
      <w:r w:rsidR="00050990">
        <w:rPr>
          <w:rFonts w:ascii="Arial Narrow" w:hAnsi="Arial Narrow" w:cs="Times New Roman"/>
          <w:bCs w:val="0"/>
          <w:kern w:val="0"/>
        </w:rPr>
        <w:t>e Wrocławiu przy ul. Skarbowców 23B, lok. A1, pok. 014</w:t>
      </w:r>
      <w:r w:rsidR="008140BB" w:rsidRPr="00D67FCB">
        <w:rPr>
          <w:rFonts w:ascii="Arial Narrow" w:hAnsi="Arial Narrow" w:cs="Times New Roman"/>
          <w:bCs w:val="0"/>
          <w:kern w:val="0"/>
        </w:rPr>
        <w:t xml:space="preserve"> na podstawie umowy zlecenia, której zakresem objęte jest wykonanie usług pomocy w prowadzeniu gospodarstwa domowego i usług opieki</w:t>
      </w:r>
      <w:r w:rsidR="003709A7" w:rsidRPr="00D67FCB">
        <w:rPr>
          <w:rFonts w:ascii="Arial Narrow" w:hAnsi="Arial Narrow" w:cs="Times New Roman"/>
          <w:bCs w:val="0"/>
          <w:kern w:val="0"/>
        </w:rPr>
        <w:t>, zwanych dalej Uczestnikami.</w:t>
      </w:r>
    </w:p>
    <w:p w14:paraId="20954031" w14:textId="16D79728" w:rsidR="00A7459D" w:rsidRPr="00D67FCB" w:rsidRDefault="00A7459D" w:rsidP="00CC3C9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Narrow" w:hAnsi="Arial Narrow" w:cs="Times New Roman"/>
          <w:bCs w:val="0"/>
          <w:kern w:val="0"/>
        </w:rPr>
      </w:pPr>
      <w:r w:rsidRPr="00D67FCB">
        <w:rPr>
          <w:rFonts w:ascii="Arial Narrow" w:hAnsi="Arial Narrow" w:cs="Times New Roman"/>
          <w:bCs w:val="0"/>
          <w:kern w:val="0"/>
        </w:rPr>
        <w:t xml:space="preserve">Organizatorem </w:t>
      </w:r>
      <w:r w:rsidR="00050990">
        <w:rPr>
          <w:rFonts w:ascii="Arial Narrow" w:hAnsi="Arial Narrow" w:cs="Times New Roman"/>
          <w:bCs w:val="0"/>
          <w:kern w:val="0"/>
        </w:rPr>
        <w:t>A</w:t>
      </w:r>
      <w:r w:rsidRPr="00D67FCB">
        <w:rPr>
          <w:rFonts w:ascii="Arial Narrow" w:hAnsi="Arial Narrow" w:cs="Times New Roman"/>
          <w:bCs w:val="0"/>
          <w:kern w:val="0"/>
        </w:rPr>
        <w:t xml:space="preserve">kcji jest </w:t>
      </w:r>
      <w:r w:rsidR="00050990">
        <w:rPr>
          <w:rFonts w:ascii="Arial Narrow" w:hAnsi="Arial Narrow" w:cs="Times New Roman"/>
          <w:bCs w:val="0"/>
          <w:kern w:val="0"/>
        </w:rPr>
        <w:t xml:space="preserve">Grupa </w:t>
      </w:r>
      <w:r w:rsidR="008F795E" w:rsidRPr="00D67FCB">
        <w:rPr>
          <w:rFonts w:ascii="Arial Narrow" w:hAnsi="Arial Narrow" w:cs="Times New Roman"/>
          <w:bCs w:val="0"/>
          <w:kern w:val="0"/>
        </w:rPr>
        <w:t>Veritas</w:t>
      </w:r>
      <w:r w:rsidR="00050990">
        <w:rPr>
          <w:rFonts w:ascii="Arial Narrow" w:hAnsi="Arial Narrow" w:cs="Times New Roman"/>
          <w:bCs w:val="0"/>
          <w:kern w:val="0"/>
        </w:rPr>
        <w:t xml:space="preserve"> sp. z o. o.</w:t>
      </w:r>
      <w:r w:rsidR="008140BB" w:rsidRPr="00D67FCB">
        <w:rPr>
          <w:rFonts w:ascii="Arial Narrow" w:hAnsi="Arial Narrow" w:cs="Times New Roman"/>
          <w:bCs w:val="0"/>
          <w:kern w:val="0"/>
        </w:rPr>
        <w:t xml:space="preserve"> </w:t>
      </w:r>
      <w:r w:rsidRPr="00D67FCB">
        <w:rPr>
          <w:rFonts w:ascii="Arial Narrow" w:hAnsi="Arial Narrow" w:cs="Times New Roman"/>
          <w:bCs w:val="0"/>
          <w:kern w:val="0"/>
        </w:rPr>
        <w:t>zwana dalej Organizatorem.</w:t>
      </w:r>
    </w:p>
    <w:p w14:paraId="18CC655B" w14:textId="77777777" w:rsidR="00A7459D" w:rsidRPr="00D67FCB" w:rsidRDefault="00A7459D" w:rsidP="00CC3C9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Narrow" w:hAnsi="Arial Narrow" w:cs="Times New Roman"/>
          <w:bCs w:val="0"/>
          <w:kern w:val="0"/>
        </w:rPr>
      </w:pPr>
      <w:r w:rsidRPr="00D67FCB">
        <w:rPr>
          <w:rFonts w:ascii="Arial Narrow" w:hAnsi="Arial Narrow" w:cs="Times New Roman"/>
          <w:bCs w:val="0"/>
          <w:kern w:val="0"/>
        </w:rPr>
        <w:t xml:space="preserve">Treść niniejszego Regulaminu będzie dostępna dla wszystkich </w:t>
      </w:r>
      <w:r w:rsidR="00623A57" w:rsidRPr="00D67FCB">
        <w:rPr>
          <w:rFonts w:ascii="Arial Narrow" w:hAnsi="Arial Narrow" w:cs="Times New Roman"/>
          <w:bCs w:val="0"/>
          <w:kern w:val="0"/>
        </w:rPr>
        <w:t>U</w:t>
      </w:r>
      <w:r w:rsidRPr="00D67FCB">
        <w:rPr>
          <w:rFonts w:ascii="Arial Narrow" w:hAnsi="Arial Narrow" w:cs="Times New Roman"/>
          <w:bCs w:val="0"/>
          <w:kern w:val="0"/>
        </w:rPr>
        <w:t xml:space="preserve">czestników na stronie internetowej </w:t>
      </w:r>
      <w:r w:rsidR="00601169" w:rsidRPr="00D67FCB">
        <w:rPr>
          <w:rFonts w:ascii="Arial Narrow" w:hAnsi="Arial Narrow" w:cs="Times New Roman"/>
          <w:bCs w:val="0"/>
          <w:kern w:val="0"/>
        </w:rPr>
        <w:t xml:space="preserve">Organizatora </w:t>
      </w:r>
      <w:r w:rsidRPr="00D67FCB">
        <w:rPr>
          <w:rFonts w:ascii="Arial Narrow" w:hAnsi="Arial Narrow" w:cs="Times New Roman"/>
          <w:bCs w:val="0"/>
          <w:kern w:val="0"/>
        </w:rPr>
        <w:t xml:space="preserve">oraz w </w:t>
      </w:r>
      <w:r w:rsidR="008F795E" w:rsidRPr="00D67FCB">
        <w:rPr>
          <w:rFonts w:ascii="Arial Narrow" w:hAnsi="Arial Narrow" w:cs="Times New Roman"/>
          <w:bCs w:val="0"/>
          <w:kern w:val="0"/>
        </w:rPr>
        <w:t>siedzibie Organizatora.</w:t>
      </w:r>
    </w:p>
    <w:p w14:paraId="74590775" w14:textId="65BA94FE" w:rsidR="00B50905" w:rsidRPr="00D67FCB" w:rsidRDefault="00E37F93" w:rsidP="00CC3C9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Narrow" w:hAnsi="Arial Narrow" w:cs="Times New Roman"/>
          <w:bCs w:val="0"/>
          <w:kern w:val="0"/>
        </w:rPr>
      </w:pPr>
      <w:r w:rsidRPr="00D67FCB">
        <w:rPr>
          <w:rFonts w:ascii="Arial Narrow" w:hAnsi="Arial Narrow" w:cs="Times New Roman"/>
          <w:bCs w:val="0"/>
          <w:kern w:val="0"/>
        </w:rPr>
        <w:t>Akcja trwa od</w:t>
      </w:r>
      <w:r w:rsidR="008F795E" w:rsidRPr="00D67FCB">
        <w:rPr>
          <w:rFonts w:ascii="Arial Narrow" w:hAnsi="Arial Narrow" w:cs="Times New Roman"/>
          <w:bCs w:val="0"/>
          <w:kern w:val="0"/>
        </w:rPr>
        <w:t xml:space="preserve"> </w:t>
      </w:r>
      <w:r w:rsidR="00050990" w:rsidRPr="00050990">
        <w:rPr>
          <w:rFonts w:ascii="Arial Narrow" w:hAnsi="Arial Narrow" w:cs="Times New Roman"/>
          <w:bCs w:val="0"/>
          <w:color w:val="FF0000"/>
          <w:kern w:val="0"/>
        </w:rPr>
        <w:t>1.08.2023</w:t>
      </w:r>
      <w:r w:rsidR="008F795E" w:rsidRPr="00050990">
        <w:rPr>
          <w:rFonts w:ascii="Arial Narrow" w:hAnsi="Arial Narrow" w:cs="Times New Roman"/>
          <w:bCs w:val="0"/>
          <w:color w:val="FF0000"/>
          <w:kern w:val="0"/>
        </w:rPr>
        <w:t xml:space="preserve"> </w:t>
      </w:r>
      <w:r w:rsidR="008F795E" w:rsidRPr="00D67FCB">
        <w:rPr>
          <w:rFonts w:ascii="Arial Narrow" w:hAnsi="Arial Narrow" w:cs="Times New Roman"/>
          <w:bCs w:val="0"/>
          <w:kern w:val="0"/>
        </w:rPr>
        <w:t>do 31 grudnia 2025 r., z tym zastrzeżeniem, że</w:t>
      </w:r>
      <w:r w:rsidR="00B50905" w:rsidRPr="00D67FCB">
        <w:rPr>
          <w:rFonts w:ascii="Arial Narrow" w:hAnsi="Arial Narrow" w:cs="Times New Roman"/>
          <w:bCs w:val="0"/>
          <w:kern w:val="0"/>
        </w:rPr>
        <w:t xml:space="preserve"> Uczestnicy mają możliwość doliczenia punktów za okres od 01 stycznia 2023 r. na zasadach przewidzianych w treści niniejszego Regulaminu. </w:t>
      </w:r>
    </w:p>
    <w:p w14:paraId="16800493" w14:textId="77777777" w:rsidR="00B50905" w:rsidRPr="00D67FCB" w:rsidRDefault="00B50905" w:rsidP="00CC3C9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Narrow" w:hAnsi="Arial Narrow" w:cs="Times New Roman"/>
          <w:bCs w:val="0"/>
          <w:kern w:val="0"/>
        </w:rPr>
      </w:pPr>
      <w:r w:rsidRPr="00D67FCB">
        <w:rPr>
          <w:rFonts w:ascii="Arial Narrow" w:hAnsi="Arial Narrow" w:cs="Times New Roman"/>
          <w:bCs w:val="0"/>
          <w:kern w:val="0"/>
        </w:rPr>
        <w:t xml:space="preserve">Udział w Akcji jest dobrowolny. </w:t>
      </w:r>
    </w:p>
    <w:p w14:paraId="483C32A0" w14:textId="77777777" w:rsidR="00B50905" w:rsidRPr="00D67FCB" w:rsidRDefault="00B50905" w:rsidP="00B50905">
      <w:pPr>
        <w:spacing w:line="360" w:lineRule="auto"/>
        <w:jc w:val="center"/>
        <w:rPr>
          <w:rFonts w:ascii="Arial Narrow" w:hAnsi="Arial Narrow" w:cs="Times New Roman"/>
          <w:b/>
          <w:kern w:val="0"/>
        </w:rPr>
      </w:pPr>
      <w:r w:rsidRPr="00D67FCB">
        <w:rPr>
          <w:rFonts w:ascii="Arial Narrow" w:hAnsi="Arial Narrow" w:cs="Times New Roman"/>
          <w:b/>
          <w:kern w:val="0"/>
        </w:rPr>
        <w:t xml:space="preserve">§ 2 </w:t>
      </w:r>
    </w:p>
    <w:p w14:paraId="486EF8F2" w14:textId="77777777" w:rsidR="00A7459D" w:rsidRPr="00D67FCB" w:rsidRDefault="00B50905" w:rsidP="00B50905">
      <w:pPr>
        <w:spacing w:line="360" w:lineRule="auto"/>
        <w:jc w:val="center"/>
        <w:rPr>
          <w:rFonts w:ascii="Arial Narrow" w:hAnsi="Arial Narrow" w:cs="Times New Roman"/>
          <w:b/>
          <w:kern w:val="0"/>
        </w:rPr>
      </w:pPr>
      <w:r w:rsidRPr="00D67FCB">
        <w:rPr>
          <w:rFonts w:ascii="Arial Narrow" w:hAnsi="Arial Narrow" w:cs="Times New Roman"/>
          <w:b/>
          <w:kern w:val="0"/>
        </w:rPr>
        <w:t>[</w:t>
      </w:r>
      <w:r w:rsidR="00A7459D" w:rsidRPr="00D67FCB">
        <w:rPr>
          <w:rFonts w:ascii="Arial Narrow" w:hAnsi="Arial Narrow" w:cs="Times New Roman"/>
          <w:b/>
          <w:kern w:val="0"/>
        </w:rPr>
        <w:t>Uczestnictwo</w:t>
      </w:r>
      <w:r w:rsidRPr="00D67FCB">
        <w:rPr>
          <w:rFonts w:ascii="Arial Narrow" w:hAnsi="Arial Narrow" w:cs="Times New Roman"/>
          <w:b/>
          <w:kern w:val="0"/>
        </w:rPr>
        <w:t>]</w:t>
      </w:r>
    </w:p>
    <w:p w14:paraId="64512711" w14:textId="77777777" w:rsidR="00A7459D" w:rsidRPr="00D67FCB" w:rsidRDefault="00A7459D" w:rsidP="00A746B4">
      <w:pPr>
        <w:spacing w:before="100" w:beforeAutospacing="1" w:after="100" w:afterAutospacing="1" w:line="360" w:lineRule="auto"/>
        <w:jc w:val="both"/>
        <w:rPr>
          <w:rFonts w:ascii="Arial Narrow" w:hAnsi="Arial Narrow" w:cs="Times New Roman"/>
          <w:bCs w:val="0"/>
          <w:kern w:val="0"/>
        </w:rPr>
      </w:pPr>
      <w:r w:rsidRPr="00D67FCB">
        <w:rPr>
          <w:rFonts w:ascii="Arial Narrow" w:hAnsi="Arial Narrow" w:cs="Times New Roman"/>
          <w:bCs w:val="0"/>
          <w:kern w:val="0"/>
        </w:rPr>
        <w:t xml:space="preserve">Uczestnikami </w:t>
      </w:r>
      <w:r w:rsidR="00252469">
        <w:rPr>
          <w:rFonts w:ascii="Arial Narrow" w:hAnsi="Arial Narrow" w:cs="Times New Roman"/>
          <w:bCs w:val="0"/>
          <w:kern w:val="0"/>
        </w:rPr>
        <w:t>A</w:t>
      </w:r>
      <w:r w:rsidRPr="00D67FCB">
        <w:rPr>
          <w:rFonts w:ascii="Arial Narrow" w:hAnsi="Arial Narrow" w:cs="Times New Roman"/>
          <w:bCs w:val="0"/>
          <w:kern w:val="0"/>
        </w:rPr>
        <w:t>kcji mogą być jedynie osoby, które:</w:t>
      </w:r>
    </w:p>
    <w:p w14:paraId="18549823" w14:textId="77777777" w:rsidR="00A746B4" w:rsidRPr="00D67FCB" w:rsidRDefault="00A746B4" w:rsidP="006A2FE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 Narrow" w:hAnsi="Arial Narrow" w:cs="Times New Roman"/>
          <w:bCs w:val="0"/>
          <w:kern w:val="0"/>
        </w:rPr>
      </w:pPr>
      <w:r w:rsidRPr="00D67FCB">
        <w:rPr>
          <w:rFonts w:ascii="Arial Narrow" w:hAnsi="Arial Narrow" w:cs="Times New Roman"/>
          <w:bCs w:val="0"/>
          <w:kern w:val="0"/>
        </w:rPr>
        <w:t xml:space="preserve">zawarły z Organizatorem </w:t>
      </w:r>
      <w:r w:rsidR="00623A57" w:rsidRPr="00D67FCB">
        <w:rPr>
          <w:rFonts w:ascii="Arial Narrow" w:hAnsi="Arial Narrow" w:cs="Times New Roman"/>
          <w:bCs w:val="0"/>
          <w:kern w:val="0"/>
        </w:rPr>
        <w:t>A</w:t>
      </w:r>
      <w:r w:rsidRPr="00D67FCB">
        <w:rPr>
          <w:rFonts w:ascii="Arial Narrow" w:hAnsi="Arial Narrow" w:cs="Times New Roman"/>
          <w:bCs w:val="0"/>
          <w:kern w:val="0"/>
        </w:rPr>
        <w:t>kcji umowę zlecenia na wykonanie usług pomocy w prowadzeniu gospodarstwa domowego i usług opieki oraz przystąpiły do jej wykonywania w ramach wyjazdu zagranicznego</w:t>
      </w:r>
      <w:r w:rsidR="00601169" w:rsidRPr="00D67FCB">
        <w:rPr>
          <w:rFonts w:ascii="Arial Narrow" w:hAnsi="Arial Narrow" w:cs="Times New Roman"/>
          <w:bCs w:val="0"/>
          <w:kern w:val="0"/>
        </w:rPr>
        <w:t xml:space="preserve"> i</w:t>
      </w:r>
      <w:r w:rsidRPr="00D67FCB">
        <w:rPr>
          <w:rFonts w:ascii="Arial Narrow" w:hAnsi="Arial Narrow" w:cs="Times New Roman"/>
          <w:bCs w:val="0"/>
          <w:kern w:val="0"/>
        </w:rPr>
        <w:t>;</w:t>
      </w:r>
    </w:p>
    <w:p w14:paraId="005D2BD8" w14:textId="77777777" w:rsidR="00A7459D" w:rsidRPr="00D67FCB" w:rsidRDefault="00A7459D" w:rsidP="006A2FE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 Narrow" w:hAnsi="Arial Narrow" w:cs="Times New Roman"/>
          <w:bCs w:val="0"/>
          <w:kern w:val="0"/>
        </w:rPr>
      </w:pPr>
      <w:r w:rsidRPr="00D67FCB">
        <w:rPr>
          <w:rFonts w:ascii="Arial Narrow" w:hAnsi="Arial Narrow" w:cs="Times New Roman"/>
          <w:bCs w:val="0"/>
          <w:kern w:val="0"/>
        </w:rPr>
        <w:t>spełnią warunki opisane w §</w:t>
      </w:r>
      <w:r w:rsidR="00A746B4" w:rsidRPr="00D67FCB">
        <w:rPr>
          <w:rFonts w:ascii="Arial Narrow" w:hAnsi="Arial Narrow" w:cs="Times New Roman"/>
          <w:bCs w:val="0"/>
          <w:kern w:val="0"/>
        </w:rPr>
        <w:t xml:space="preserve"> </w:t>
      </w:r>
      <w:r w:rsidRPr="00D67FCB">
        <w:rPr>
          <w:rFonts w:ascii="Arial Narrow" w:hAnsi="Arial Narrow" w:cs="Times New Roman"/>
          <w:bCs w:val="0"/>
          <w:kern w:val="0"/>
        </w:rPr>
        <w:t>3 poniżej.</w:t>
      </w:r>
    </w:p>
    <w:p w14:paraId="1167A8A1" w14:textId="77777777" w:rsidR="00B50905" w:rsidRPr="00D67FCB" w:rsidRDefault="00B50905" w:rsidP="00B50905">
      <w:pPr>
        <w:spacing w:line="360" w:lineRule="auto"/>
        <w:jc w:val="center"/>
        <w:rPr>
          <w:rFonts w:ascii="Arial Narrow" w:hAnsi="Arial Narrow" w:cs="Times New Roman"/>
          <w:b/>
          <w:kern w:val="0"/>
        </w:rPr>
      </w:pPr>
    </w:p>
    <w:p w14:paraId="50BCF3F1" w14:textId="77777777" w:rsidR="00B50905" w:rsidRPr="00D67FCB" w:rsidRDefault="00B50905" w:rsidP="00B50905">
      <w:pPr>
        <w:spacing w:line="360" w:lineRule="auto"/>
        <w:jc w:val="center"/>
        <w:rPr>
          <w:rFonts w:ascii="Arial Narrow" w:hAnsi="Arial Narrow" w:cs="Times New Roman"/>
          <w:b/>
          <w:kern w:val="0"/>
        </w:rPr>
      </w:pPr>
      <w:r w:rsidRPr="00D67FCB">
        <w:rPr>
          <w:rFonts w:ascii="Arial Narrow" w:hAnsi="Arial Narrow" w:cs="Times New Roman"/>
          <w:b/>
          <w:kern w:val="0"/>
        </w:rPr>
        <w:t>§ 3</w:t>
      </w:r>
    </w:p>
    <w:p w14:paraId="7BE74962" w14:textId="77777777" w:rsidR="00A7459D" w:rsidRPr="00D67FCB" w:rsidRDefault="00B50905" w:rsidP="00B50905">
      <w:pPr>
        <w:spacing w:line="360" w:lineRule="auto"/>
        <w:jc w:val="center"/>
        <w:rPr>
          <w:rFonts w:ascii="Arial Narrow" w:hAnsi="Arial Narrow" w:cs="Times New Roman"/>
          <w:bCs w:val="0"/>
          <w:kern w:val="0"/>
        </w:rPr>
      </w:pPr>
      <w:r w:rsidRPr="00D67FCB">
        <w:rPr>
          <w:rFonts w:ascii="Arial Narrow" w:hAnsi="Arial Narrow" w:cs="Times New Roman"/>
          <w:b/>
          <w:kern w:val="0"/>
        </w:rPr>
        <w:t>[</w:t>
      </w:r>
      <w:r w:rsidR="00A7459D" w:rsidRPr="00D67FCB">
        <w:rPr>
          <w:rFonts w:ascii="Arial Narrow" w:hAnsi="Arial Narrow" w:cs="Times New Roman"/>
          <w:b/>
          <w:kern w:val="0"/>
        </w:rPr>
        <w:t xml:space="preserve">Warunki </w:t>
      </w:r>
      <w:r w:rsidR="00470373" w:rsidRPr="00D67FCB">
        <w:rPr>
          <w:rFonts w:ascii="Arial Narrow" w:hAnsi="Arial Narrow" w:cs="Times New Roman"/>
          <w:b/>
          <w:kern w:val="0"/>
        </w:rPr>
        <w:t>nabycia prawa do bonusu</w:t>
      </w:r>
      <w:r w:rsidRPr="00D67FCB">
        <w:rPr>
          <w:rFonts w:ascii="Arial Narrow" w:hAnsi="Arial Narrow" w:cs="Times New Roman"/>
          <w:b/>
          <w:kern w:val="0"/>
        </w:rPr>
        <w:t>]</w:t>
      </w:r>
    </w:p>
    <w:p w14:paraId="72F7290A" w14:textId="77777777" w:rsidR="00B50905" w:rsidRPr="00D67FCB" w:rsidRDefault="00A7459D" w:rsidP="00B5090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 Narrow" w:hAnsi="Arial Narrow" w:cs="Times New Roman"/>
          <w:bCs w:val="0"/>
          <w:kern w:val="0"/>
        </w:rPr>
      </w:pPr>
      <w:r w:rsidRPr="00D67FCB">
        <w:rPr>
          <w:rFonts w:ascii="Arial Narrow" w:hAnsi="Arial Narrow" w:cs="Times New Roman"/>
          <w:bCs w:val="0"/>
          <w:kern w:val="0"/>
        </w:rPr>
        <w:t xml:space="preserve">W ramach udziału w </w:t>
      </w:r>
      <w:r w:rsidR="00470373" w:rsidRPr="00D67FCB">
        <w:rPr>
          <w:rFonts w:ascii="Arial Narrow" w:hAnsi="Arial Narrow" w:cs="Times New Roman"/>
          <w:bCs w:val="0"/>
          <w:kern w:val="0"/>
        </w:rPr>
        <w:t>A</w:t>
      </w:r>
      <w:r w:rsidRPr="00D67FCB">
        <w:rPr>
          <w:rFonts w:ascii="Arial Narrow" w:hAnsi="Arial Narrow" w:cs="Times New Roman"/>
          <w:bCs w:val="0"/>
          <w:kern w:val="0"/>
        </w:rPr>
        <w:t>kcji osoby wymienione w §</w:t>
      </w:r>
      <w:r w:rsidR="00A746B4" w:rsidRPr="00D67FCB">
        <w:rPr>
          <w:rFonts w:ascii="Arial Narrow" w:hAnsi="Arial Narrow" w:cs="Times New Roman"/>
          <w:bCs w:val="0"/>
          <w:kern w:val="0"/>
        </w:rPr>
        <w:t xml:space="preserve"> </w:t>
      </w:r>
      <w:r w:rsidRPr="00D67FCB">
        <w:rPr>
          <w:rFonts w:ascii="Arial Narrow" w:hAnsi="Arial Narrow" w:cs="Times New Roman"/>
          <w:bCs w:val="0"/>
          <w:kern w:val="0"/>
        </w:rPr>
        <w:t xml:space="preserve">2 </w:t>
      </w:r>
      <w:r w:rsidR="000874D6" w:rsidRPr="00D67FCB">
        <w:rPr>
          <w:rFonts w:ascii="Arial Narrow" w:hAnsi="Arial Narrow" w:cs="Times New Roman"/>
          <w:bCs w:val="0"/>
          <w:kern w:val="0"/>
        </w:rPr>
        <w:t xml:space="preserve">mogą </w:t>
      </w:r>
      <w:proofErr w:type="gramStart"/>
      <w:r w:rsidR="000874D6" w:rsidRPr="00D67FCB">
        <w:rPr>
          <w:rFonts w:ascii="Arial Narrow" w:hAnsi="Arial Narrow" w:cs="Times New Roman"/>
          <w:bCs w:val="0"/>
          <w:kern w:val="0"/>
        </w:rPr>
        <w:t xml:space="preserve">otrzymać </w:t>
      </w:r>
      <w:r w:rsidRPr="00D67FCB">
        <w:rPr>
          <w:rFonts w:ascii="Arial Narrow" w:hAnsi="Arial Narrow" w:cs="Times New Roman"/>
          <w:bCs w:val="0"/>
          <w:kern w:val="0"/>
        </w:rPr>
        <w:t xml:space="preserve"> </w:t>
      </w:r>
      <w:r w:rsidR="009A3338" w:rsidRPr="00D67FCB">
        <w:rPr>
          <w:rFonts w:ascii="Arial Narrow" w:hAnsi="Arial Narrow" w:cs="Times New Roman"/>
          <w:bCs w:val="0"/>
          <w:kern w:val="0"/>
        </w:rPr>
        <w:t>bonus</w:t>
      </w:r>
      <w:proofErr w:type="gramEnd"/>
      <w:r w:rsidR="00ED497E" w:rsidRPr="00D67FCB">
        <w:rPr>
          <w:rFonts w:ascii="Arial Narrow" w:hAnsi="Arial Narrow" w:cs="Times New Roman"/>
          <w:bCs w:val="0"/>
          <w:kern w:val="0"/>
        </w:rPr>
        <w:t xml:space="preserve"> w kwotach i na  zasadach</w:t>
      </w:r>
      <w:r w:rsidR="00B50905" w:rsidRPr="00D67FCB">
        <w:rPr>
          <w:rFonts w:ascii="Arial Narrow" w:hAnsi="Arial Narrow" w:cs="Times New Roman"/>
          <w:bCs w:val="0"/>
          <w:kern w:val="0"/>
        </w:rPr>
        <w:t xml:space="preserve"> określonych poniżej. </w:t>
      </w:r>
    </w:p>
    <w:p w14:paraId="0EEE48F7" w14:textId="77777777" w:rsidR="00B50905" w:rsidRPr="00D67FCB" w:rsidRDefault="00853F80" w:rsidP="00B5090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 Narrow" w:hAnsi="Arial Narrow" w:cs="Times New Roman"/>
          <w:bCs w:val="0"/>
          <w:kern w:val="0"/>
        </w:rPr>
      </w:pPr>
      <w:r w:rsidRPr="00D67FCB">
        <w:rPr>
          <w:rFonts w:ascii="Arial Narrow" w:hAnsi="Arial Narrow" w:cs="Times New Roman"/>
          <w:bCs w:val="0"/>
          <w:kern w:val="0"/>
        </w:rPr>
        <w:t xml:space="preserve">Uczestnik </w:t>
      </w:r>
      <w:r w:rsidR="00470373" w:rsidRPr="00D67FCB">
        <w:rPr>
          <w:rFonts w:ascii="Arial Narrow" w:hAnsi="Arial Narrow" w:cs="Times New Roman"/>
          <w:bCs w:val="0"/>
          <w:kern w:val="0"/>
        </w:rPr>
        <w:t>A</w:t>
      </w:r>
      <w:r w:rsidRPr="00D67FCB">
        <w:rPr>
          <w:rFonts w:ascii="Arial Narrow" w:hAnsi="Arial Narrow" w:cs="Times New Roman"/>
          <w:bCs w:val="0"/>
          <w:kern w:val="0"/>
        </w:rPr>
        <w:t xml:space="preserve">kcji otrzymuje jeden punkt za każdy dzień faktycznego świadczenia na rzecz Organizatora usług pomocy w prowadzeniu gospodarstwa domowego i usług opieki poza granicami Polski. </w:t>
      </w:r>
    </w:p>
    <w:p w14:paraId="6671E799" w14:textId="77777777" w:rsidR="001524AA" w:rsidRPr="00D67FCB" w:rsidRDefault="001524AA" w:rsidP="00B5090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 Narrow" w:hAnsi="Arial Narrow" w:cs="Times New Roman"/>
          <w:bCs w:val="0"/>
          <w:kern w:val="0"/>
        </w:rPr>
      </w:pPr>
      <w:r w:rsidRPr="00D67FCB">
        <w:rPr>
          <w:rFonts w:ascii="Arial Narrow" w:hAnsi="Arial Narrow" w:cs="Times New Roman"/>
          <w:bCs w:val="0"/>
          <w:kern w:val="0"/>
        </w:rPr>
        <w:t xml:space="preserve">Dzień wyjazdu i przyjazdu na miejsce wykonywania zlecenia traktowany jest na potrzeby niniejszej Akcji jako dzień faktycznego świadczenia usług. </w:t>
      </w:r>
    </w:p>
    <w:p w14:paraId="3ACEB771" w14:textId="77777777" w:rsidR="009A3338" w:rsidRPr="00D67FCB" w:rsidRDefault="001524AA" w:rsidP="009A333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 Narrow" w:hAnsi="Arial Narrow" w:cs="Times New Roman"/>
          <w:bCs w:val="0"/>
          <w:kern w:val="0"/>
        </w:rPr>
      </w:pPr>
      <w:r w:rsidRPr="00D67FCB">
        <w:rPr>
          <w:rFonts w:ascii="Arial Narrow" w:hAnsi="Arial Narrow" w:cs="Times New Roman"/>
          <w:bCs w:val="0"/>
          <w:kern w:val="0"/>
        </w:rPr>
        <w:lastRenderedPageBreak/>
        <w:t>W zależności od ilości zgromadzonych punków (</w:t>
      </w:r>
      <w:r w:rsidR="009A3338" w:rsidRPr="00D67FCB">
        <w:rPr>
          <w:rFonts w:ascii="Arial Narrow" w:hAnsi="Arial Narrow" w:cs="Times New Roman"/>
          <w:bCs w:val="0"/>
          <w:kern w:val="0"/>
        </w:rPr>
        <w:t>tzw. p</w:t>
      </w:r>
      <w:r w:rsidRPr="00D67FCB">
        <w:rPr>
          <w:rFonts w:ascii="Arial Narrow" w:hAnsi="Arial Narrow" w:cs="Times New Roman"/>
          <w:bCs w:val="0"/>
          <w:kern w:val="0"/>
        </w:rPr>
        <w:t xml:space="preserve">rogu punktowego) Uczestnik Akcji osiąga </w:t>
      </w:r>
      <w:r w:rsidR="009A3338" w:rsidRPr="00D67FCB">
        <w:rPr>
          <w:rFonts w:ascii="Arial Narrow" w:hAnsi="Arial Narrow" w:cs="Times New Roman"/>
          <w:bCs w:val="0"/>
          <w:kern w:val="0"/>
        </w:rPr>
        <w:t>kolejny poziom, od którego uzależniona jest kwota przyznanego bonusu, zgodnie z poniższą tabelą: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57"/>
        <w:gridCol w:w="1621"/>
        <w:gridCol w:w="1710"/>
        <w:gridCol w:w="1712"/>
      </w:tblGrid>
      <w:tr w:rsidR="00FD2D63" w:rsidRPr="00D67FCB" w14:paraId="538A3EE2" w14:textId="77777777" w:rsidTr="00470373">
        <w:tc>
          <w:tcPr>
            <w:tcW w:w="1842" w:type="dxa"/>
            <w:shd w:val="clear" w:color="auto" w:fill="auto"/>
          </w:tcPr>
          <w:p w14:paraId="2760423E" w14:textId="77777777" w:rsidR="009A3338" w:rsidRPr="00D67FCB" w:rsidRDefault="009A3338" w:rsidP="00470373">
            <w:pPr>
              <w:spacing w:before="100" w:beforeAutospacing="1" w:after="100" w:afterAutospacing="1" w:line="360" w:lineRule="auto"/>
              <w:jc w:val="both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>Poziomy</w:t>
            </w:r>
          </w:p>
        </w:tc>
        <w:tc>
          <w:tcPr>
            <w:tcW w:w="1842" w:type="dxa"/>
            <w:shd w:val="clear" w:color="auto" w:fill="auto"/>
          </w:tcPr>
          <w:p w14:paraId="32DA1659" w14:textId="77777777" w:rsidR="009A3338" w:rsidRPr="00D67FCB" w:rsidRDefault="009A3338" w:rsidP="00470373">
            <w:pPr>
              <w:spacing w:before="100" w:beforeAutospacing="1" w:after="100" w:afterAutospacing="1" w:line="360" w:lineRule="auto"/>
              <w:jc w:val="both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>Próg punktowy</w:t>
            </w:r>
          </w:p>
        </w:tc>
        <w:tc>
          <w:tcPr>
            <w:tcW w:w="1842" w:type="dxa"/>
            <w:shd w:val="clear" w:color="auto" w:fill="auto"/>
          </w:tcPr>
          <w:p w14:paraId="7398154B" w14:textId="77777777" w:rsidR="009A3338" w:rsidRPr="00D67FCB" w:rsidRDefault="009A3338" w:rsidP="00470373">
            <w:pPr>
              <w:spacing w:before="100" w:beforeAutospacing="1" w:after="100" w:afterAutospacing="1" w:line="360" w:lineRule="auto"/>
              <w:jc w:val="both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>Kwota bonusu</w:t>
            </w:r>
          </w:p>
        </w:tc>
        <w:tc>
          <w:tcPr>
            <w:tcW w:w="1843" w:type="dxa"/>
            <w:shd w:val="clear" w:color="auto" w:fill="auto"/>
          </w:tcPr>
          <w:p w14:paraId="2C75CA98" w14:textId="77777777" w:rsidR="009A3338" w:rsidRPr="00D67FCB" w:rsidRDefault="009A3338" w:rsidP="00470373">
            <w:pPr>
              <w:spacing w:before="100" w:beforeAutospacing="1" w:after="100" w:afterAutospacing="1" w:line="360" w:lineRule="auto"/>
              <w:jc w:val="both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>Prób punktowy kumulowany</w:t>
            </w:r>
          </w:p>
        </w:tc>
        <w:tc>
          <w:tcPr>
            <w:tcW w:w="1843" w:type="dxa"/>
            <w:shd w:val="clear" w:color="auto" w:fill="auto"/>
          </w:tcPr>
          <w:p w14:paraId="3DE9F5DF" w14:textId="77777777" w:rsidR="009A3338" w:rsidRPr="00D67FCB" w:rsidRDefault="009A3338" w:rsidP="00470373">
            <w:pPr>
              <w:spacing w:before="100" w:beforeAutospacing="1" w:after="100" w:afterAutospacing="1" w:line="360" w:lineRule="auto"/>
              <w:jc w:val="both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>Kwota bonusu kumulowana</w:t>
            </w:r>
          </w:p>
        </w:tc>
      </w:tr>
      <w:tr w:rsidR="00FD2D63" w:rsidRPr="00D67FCB" w14:paraId="78CD2C2B" w14:textId="77777777" w:rsidTr="00470373">
        <w:tc>
          <w:tcPr>
            <w:tcW w:w="1842" w:type="dxa"/>
            <w:shd w:val="clear" w:color="auto" w:fill="auto"/>
          </w:tcPr>
          <w:p w14:paraId="799B39E4" w14:textId="77777777" w:rsidR="009A3338" w:rsidRPr="00D67FCB" w:rsidRDefault="009A3338" w:rsidP="00470373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>Biały</w:t>
            </w:r>
          </w:p>
        </w:tc>
        <w:tc>
          <w:tcPr>
            <w:tcW w:w="1842" w:type="dxa"/>
            <w:shd w:val="clear" w:color="auto" w:fill="auto"/>
          </w:tcPr>
          <w:p w14:paraId="5308DF35" w14:textId="77777777" w:rsidR="009A3338" w:rsidRPr="00D67FCB" w:rsidRDefault="009A3338" w:rsidP="00470373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>&lt;</w:t>
            </w:r>
            <w:r w:rsidR="008B0C04" w:rsidRPr="00D67FCB">
              <w:rPr>
                <w:rFonts w:ascii="Arial Narrow" w:hAnsi="Arial Narrow" w:cs="Times New Roman"/>
                <w:bCs w:val="0"/>
                <w:kern w:val="0"/>
              </w:rPr>
              <w:t xml:space="preserve"> </w:t>
            </w:r>
            <w:r w:rsidRPr="00D67FCB">
              <w:rPr>
                <w:rFonts w:ascii="Arial Narrow" w:hAnsi="Arial Narrow" w:cs="Times New Roman"/>
                <w:bCs w:val="0"/>
                <w:kern w:val="0"/>
              </w:rPr>
              <w:t>280 pkt</w:t>
            </w:r>
          </w:p>
        </w:tc>
        <w:tc>
          <w:tcPr>
            <w:tcW w:w="1842" w:type="dxa"/>
            <w:shd w:val="clear" w:color="auto" w:fill="auto"/>
          </w:tcPr>
          <w:p w14:paraId="1667C601" w14:textId="77777777" w:rsidR="009A3338" w:rsidRPr="00D67FCB" w:rsidRDefault="00C51C2E" w:rsidP="00470373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2623CE5C" w14:textId="77777777" w:rsidR="009A3338" w:rsidRPr="00D67FCB" w:rsidRDefault="00C51C2E" w:rsidP="00470373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6B06987" w14:textId="77777777" w:rsidR="009A3338" w:rsidRPr="00D67FCB" w:rsidRDefault="00C51C2E" w:rsidP="00470373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>0</w:t>
            </w:r>
          </w:p>
        </w:tc>
      </w:tr>
      <w:tr w:rsidR="00FD2D63" w:rsidRPr="00D67FCB" w14:paraId="5DB06462" w14:textId="77777777" w:rsidTr="00470373">
        <w:tc>
          <w:tcPr>
            <w:tcW w:w="1842" w:type="dxa"/>
            <w:shd w:val="clear" w:color="auto" w:fill="auto"/>
          </w:tcPr>
          <w:p w14:paraId="72245C70" w14:textId="77777777" w:rsidR="009A3338" w:rsidRPr="00D67FCB" w:rsidRDefault="009A3338" w:rsidP="00470373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>Brązowy</w:t>
            </w:r>
          </w:p>
        </w:tc>
        <w:tc>
          <w:tcPr>
            <w:tcW w:w="1842" w:type="dxa"/>
            <w:shd w:val="clear" w:color="auto" w:fill="auto"/>
          </w:tcPr>
          <w:p w14:paraId="77FB2766" w14:textId="77777777" w:rsidR="009A3338" w:rsidRPr="00D67FCB" w:rsidRDefault="009A3338" w:rsidP="00470373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>280 pkt</w:t>
            </w:r>
          </w:p>
        </w:tc>
        <w:tc>
          <w:tcPr>
            <w:tcW w:w="1842" w:type="dxa"/>
            <w:shd w:val="clear" w:color="auto" w:fill="auto"/>
          </w:tcPr>
          <w:p w14:paraId="792377DA" w14:textId="77777777" w:rsidR="009A3338" w:rsidRPr="00D67FCB" w:rsidRDefault="00C51C2E" w:rsidP="00470373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>100 euro</w:t>
            </w:r>
          </w:p>
        </w:tc>
        <w:tc>
          <w:tcPr>
            <w:tcW w:w="1843" w:type="dxa"/>
            <w:shd w:val="clear" w:color="auto" w:fill="auto"/>
          </w:tcPr>
          <w:p w14:paraId="60B9D384" w14:textId="77777777" w:rsidR="009A3338" w:rsidRPr="00D67FCB" w:rsidRDefault="00C51C2E" w:rsidP="00470373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>280</w:t>
            </w:r>
            <w:r w:rsidR="006464A5" w:rsidRPr="00D67FCB">
              <w:rPr>
                <w:rFonts w:ascii="Arial Narrow" w:hAnsi="Arial Narrow" w:cs="Times New Roman"/>
                <w:bCs w:val="0"/>
                <w:kern w:val="0"/>
              </w:rPr>
              <w:t xml:space="preserve"> pkt</w:t>
            </w:r>
          </w:p>
        </w:tc>
        <w:tc>
          <w:tcPr>
            <w:tcW w:w="1843" w:type="dxa"/>
            <w:shd w:val="clear" w:color="auto" w:fill="auto"/>
          </w:tcPr>
          <w:p w14:paraId="53F44964" w14:textId="77777777" w:rsidR="009A3338" w:rsidRPr="00D67FCB" w:rsidRDefault="006464A5" w:rsidP="00470373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>100 euro</w:t>
            </w:r>
          </w:p>
        </w:tc>
      </w:tr>
      <w:tr w:rsidR="00FD2D63" w:rsidRPr="00D67FCB" w14:paraId="4EB49C55" w14:textId="77777777" w:rsidTr="00470373">
        <w:tc>
          <w:tcPr>
            <w:tcW w:w="1842" w:type="dxa"/>
            <w:shd w:val="clear" w:color="auto" w:fill="auto"/>
          </w:tcPr>
          <w:p w14:paraId="5307E263" w14:textId="77777777" w:rsidR="009A3338" w:rsidRPr="00D67FCB" w:rsidRDefault="009A3338" w:rsidP="00470373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>Srebrny</w:t>
            </w:r>
          </w:p>
        </w:tc>
        <w:tc>
          <w:tcPr>
            <w:tcW w:w="1842" w:type="dxa"/>
            <w:shd w:val="clear" w:color="auto" w:fill="auto"/>
          </w:tcPr>
          <w:p w14:paraId="7084C12F" w14:textId="77777777" w:rsidR="009A3338" w:rsidRPr="00D67FCB" w:rsidRDefault="008B0C04" w:rsidP="00470373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 xml:space="preserve">Brązowy + </w:t>
            </w:r>
            <w:r w:rsidR="009A3338" w:rsidRPr="00D67FCB">
              <w:rPr>
                <w:rFonts w:ascii="Arial Narrow" w:hAnsi="Arial Narrow" w:cs="Times New Roman"/>
                <w:bCs w:val="0"/>
                <w:kern w:val="0"/>
              </w:rPr>
              <w:t>260 pkt</w:t>
            </w:r>
          </w:p>
        </w:tc>
        <w:tc>
          <w:tcPr>
            <w:tcW w:w="1842" w:type="dxa"/>
            <w:shd w:val="clear" w:color="auto" w:fill="auto"/>
          </w:tcPr>
          <w:p w14:paraId="2FF42462" w14:textId="77777777" w:rsidR="009A3338" w:rsidRPr="00D67FCB" w:rsidRDefault="00C51C2E" w:rsidP="00470373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>120 euro</w:t>
            </w:r>
          </w:p>
        </w:tc>
        <w:tc>
          <w:tcPr>
            <w:tcW w:w="1843" w:type="dxa"/>
            <w:shd w:val="clear" w:color="auto" w:fill="auto"/>
          </w:tcPr>
          <w:p w14:paraId="44248444" w14:textId="77777777" w:rsidR="009A3338" w:rsidRPr="00D67FCB" w:rsidRDefault="00C51C2E" w:rsidP="00470373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>540</w:t>
            </w:r>
            <w:r w:rsidR="008B0C04" w:rsidRPr="00D67FCB">
              <w:rPr>
                <w:rFonts w:ascii="Arial Narrow" w:hAnsi="Arial Narrow" w:cs="Times New Roman"/>
                <w:bCs w:val="0"/>
                <w:kern w:val="0"/>
              </w:rPr>
              <w:t xml:space="preserve"> pkt</w:t>
            </w:r>
          </w:p>
        </w:tc>
        <w:tc>
          <w:tcPr>
            <w:tcW w:w="1843" w:type="dxa"/>
            <w:shd w:val="clear" w:color="auto" w:fill="auto"/>
          </w:tcPr>
          <w:p w14:paraId="47F2F52D" w14:textId="305D1C42" w:rsidR="009A3338" w:rsidRPr="00D67FCB" w:rsidRDefault="008B0C04" w:rsidP="00470373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>2</w:t>
            </w:r>
            <w:r w:rsidR="005F0643">
              <w:rPr>
                <w:rFonts w:ascii="Arial Narrow" w:hAnsi="Arial Narrow" w:cs="Times New Roman"/>
                <w:bCs w:val="0"/>
                <w:kern w:val="0"/>
              </w:rPr>
              <w:t>2</w:t>
            </w:r>
            <w:r w:rsidRPr="00D67FCB">
              <w:rPr>
                <w:rFonts w:ascii="Arial Narrow" w:hAnsi="Arial Narrow" w:cs="Times New Roman"/>
                <w:bCs w:val="0"/>
                <w:kern w:val="0"/>
              </w:rPr>
              <w:t>0 euro</w:t>
            </w:r>
          </w:p>
        </w:tc>
      </w:tr>
      <w:tr w:rsidR="00FD2D63" w:rsidRPr="00D67FCB" w14:paraId="5DB580DA" w14:textId="77777777" w:rsidTr="00470373">
        <w:tc>
          <w:tcPr>
            <w:tcW w:w="1842" w:type="dxa"/>
            <w:shd w:val="clear" w:color="auto" w:fill="auto"/>
          </w:tcPr>
          <w:p w14:paraId="01DE52AF" w14:textId="77777777" w:rsidR="009A3338" w:rsidRPr="00D67FCB" w:rsidRDefault="008B0C04" w:rsidP="00470373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>Z</w:t>
            </w:r>
            <w:r w:rsidR="009A3338" w:rsidRPr="00D67FCB">
              <w:rPr>
                <w:rFonts w:ascii="Arial Narrow" w:hAnsi="Arial Narrow" w:cs="Times New Roman"/>
                <w:bCs w:val="0"/>
                <w:kern w:val="0"/>
              </w:rPr>
              <w:t>łoty</w:t>
            </w:r>
          </w:p>
        </w:tc>
        <w:tc>
          <w:tcPr>
            <w:tcW w:w="1842" w:type="dxa"/>
            <w:shd w:val="clear" w:color="auto" w:fill="auto"/>
          </w:tcPr>
          <w:p w14:paraId="4916A2F8" w14:textId="77777777" w:rsidR="009A3338" w:rsidRPr="00D67FCB" w:rsidRDefault="008B0C04" w:rsidP="00470373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 xml:space="preserve">Srebrny + </w:t>
            </w:r>
            <w:r w:rsidR="009A3338" w:rsidRPr="00D67FCB">
              <w:rPr>
                <w:rFonts w:ascii="Arial Narrow" w:hAnsi="Arial Narrow" w:cs="Times New Roman"/>
                <w:bCs w:val="0"/>
                <w:kern w:val="0"/>
              </w:rPr>
              <w:t>160</w:t>
            </w:r>
            <w:r w:rsidRPr="00D67FCB">
              <w:rPr>
                <w:rFonts w:ascii="Arial Narrow" w:hAnsi="Arial Narrow" w:cs="Times New Roman"/>
                <w:bCs w:val="0"/>
                <w:kern w:val="0"/>
              </w:rPr>
              <w:t xml:space="preserve"> pkt</w:t>
            </w:r>
          </w:p>
        </w:tc>
        <w:tc>
          <w:tcPr>
            <w:tcW w:w="1842" w:type="dxa"/>
            <w:shd w:val="clear" w:color="auto" w:fill="auto"/>
          </w:tcPr>
          <w:p w14:paraId="0476E20F" w14:textId="77777777" w:rsidR="009A3338" w:rsidRPr="00D67FCB" w:rsidRDefault="00C51C2E" w:rsidP="00470373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>140 euro</w:t>
            </w:r>
          </w:p>
        </w:tc>
        <w:tc>
          <w:tcPr>
            <w:tcW w:w="1843" w:type="dxa"/>
            <w:shd w:val="clear" w:color="auto" w:fill="auto"/>
          </w:tcPr>
          <w:p w14:paraId="5FCB1B62" w14:textId="77777777" w:rsidR="009A3338" w:rsidRPr="00D67FCB" w:rsidRDefault="00C51C2E" w:rsidP="00470373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>700</w:t>
            </w:r>
            <w:r w:rsidR="008B0C04" w:rsidRPr="00D67FCB">
              <w:rPr>
                <w:rFonts w:ascii="Arial Narrow" w:hAnsi="Arial Narrow" w:cs="Times New Roman"/>
                <w:bCs w:val="0"/>
                <w:kern w:val="0"/>
              </w:rPr>
              <w:t xml:space="preserve"> pkt</w:t>
            </w:r>
          </w:p>
        </w:tc>
        <w:tc>
          <w:tcPr>
            <w:tcW w:w="1843" w:type="dxa"/>
            <w:shd w:val="clear" w:color="auto" w:fill="auto"/>
          </w:tcPr>
          <w:p w14:paraId="0DE678D0" w14:textId="77777777" w:rsidR="009A3338" w:rsidRPr="00D67FCB" w:rsidRDefault="008B0C04" w:rsidP="00470373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Times New Roman"/>
                <w:bCs w:val="0"/>
                <w:kern w:val="0"/>
              </w:rPr>
            </w:pPr>
            <w:r w:rsidRPr="00D67FCB">
              <w:rPr>
                <w:rFonts w:ascii="Arial Narrow" w:hAnsi="Arial Narrow" w:cs="Times New Roman"/>
                <w:bCs w:val="0"/>
                <w:kern w:val="0"/>
              </w:rPr>
              <w:t>360 euro</w:t>
            </w:r>
          </w:p>
        </w:tc>
      </w:tr>
    </w:tbl>
    <w:p w14:paraId="171D1B5E" w14:textId="77777777" w:rsidR="009A3338" w:rsidRPr="00D67FCB" w:rsidRDefault="009A3338" w:rsidP="009F530D">
      <w:pPr>
        <w:spacing w:before="100" w:beforeAutospacing="1" w:after="100" w:afterAutospacing="1" w:line="360" w:lineRule="auto"/>
        <w:jc w:val="center"/>
        <w:rPr>
          <w:rFonts w:ascii="Arial Narrow" w:hAnsi="Arial Narrow" w:cs="Times New Roman"/>
          <w:bCs w:val="0"/>
          <w:kern w:val="0"/>
        </w:rPr>
      </w:pPr>
    </w:p>
    <w:p w14:paraId="52AF9567" w14:textId="77777777" w:rsidR="00CD0EA2" w:rsidRPr="00D67FCB" w:rsidRDefault="005A33FF" w:rsidP="009B25DD">
      <w:pPr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bCs w:val="0"/>
          <w:kern w:val="0"/>
        </w:rPr>
      </w:pPr>
      <w:r w:rsidRPr="00D67FCB">
        <w:rPr>
          <w:rFonts w:ascii="Arial Narrow" w:hAnsi="Arial Narrow" w:cs="Times New Roman"/>
          <w:bCs w:val="0"/>
          <w:kern w:val="0"/>
        </w:rPr>
        <w:t>Po osiągnieciu każdego kolejnego poziomu</w:t>
      </w:r>
      <w:r w:rsidR="00470373" w:rsidRPr="00D67FCB">
        <w:rPr>
          <w:rFonts w:ascii="Arial Narrow" w:hAnsi="Arial Narrow" w:cs="Times New Roman"/>
          <w:bCs w:val="0"/>
          <w:kern w:val="0"/>
        </w:rPr>
        <w:t>,</w:t>
      </w:r>
      <w:r w:rsidRPr="00D67FCB">
        <w:rPr>
          <w:rFonts w:ascii="Arial Narrow" w:hAnsi="Arial Narrow" w:cs="Times New Roman"/>
          <w:bCs w:val="0"/>
          <w:kern w:val="0"/>
        </w:rPr>
        <w:t xml:space="preserve"> </w:t>
      </w:r>
      <w:r w:rsidR="00CD0EA2" w:rsidRPr="00D67FCB">
        <w:rPr>
          <w:rFonts w:ascii="Arial Narrow" w:hAnsi="Arial Narrow" w:cs="Times New Roman"/>
          <w:bCs w:val="0"/>
          <w:kern w:val="0"/>
        </w:rPr>
        <w:t>Uczestnik Akcji zachowuje prawo wyboru</w:t>
      </w:r>
      <w:r w:rsidRPr="00D67FCB">
        <w:rPr>
          <w:rFonts w:ascii="Arial Narrow" w:hAnsi="Arial Narrow" w:cs="Times New Roman"/>
          <w:bCs w:val="0"/>
          <w:kern w:val="0"/>
        </w:rPr>
        <w:t>, czy wnosi do Organizatora o wypłatę bonusu w wartości wskazanej w kolumnie 3 tabeli, czy kontynuuje gromadzenie punktów i b</w:t>
      </w:r>
      <w:r w:rsidR="009C66FB" w:rsidRPr="00D67FCB">
        <w:rPr>
          <w:rFonts w:ascii="Arial Narrow" w:hAnsi="Arial Narrow" w:cs="Times New Roman"/>
          <w:bCs w:val="0"/>
          <w:kern w:val="0"/>
        </w:rPr>
        <w:t>ędzie wnosił o wypłatę bonusu po osiągnięciu kolejnego poziomu w kwocie skumulowanej</w:t>
      </w:r>
      <w:r w:rsidR="00470373" w:rsidRPr="00D67FCB">
        <w:rPr>
          <w:rFonts w:ascii="Arial Narrow" w:hAnsi="Arial Narrow" w:cs="Times New Roman"/>
          <w:bCs w:val="0"/>
          <w:kern w:val="0"/>
        </w:rPr>
        <w:t>,</w:t>
      </w:r>
      <w:r w:rsidR="009C66FB" w:rsidRPr="00D67FCB">
        <w:rPr>
          <w:rFonts w:ascii="Arial Narrow" w:hAnsi="Arial Narrow" w:cs="Times New Roman"/>
          <w:bCs w:val="0"/>
          <w:kern w:val="0"/>
        </w:rPr>
        <w:t xml:space="preserve"> w wartości wskazanej w kolumnie 5 tabeli. </w:t>
      </w:r>
    </w:p>
    <w:p w14:paraId="3503695C" w14:textId="77777777" w:rsidR="00012BFC" w:rsidRPr="00D67FCB" w:rsidRDefault="00012BFC" w:rsidP="00157B8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 Narrow" w:hAnsi="Arial Narrow" w:cs="Times New Roman"/>
          <w:bCs w:val="0"/>
          <w:kern w:val="0"/>
        </w:rPr>
      </w:pPr>
      <w:r w:rsidRPr="00D67FCB">
        <w:rPr>
          <w:rFonts w:ascii="Arial Narrow" w:hAnsi="Arial Narrow" w:cs="Times New Roman"/>
          <w:bCs w:val="0"/>
          <w:kern w:val="0"/>
        </w:rPr>
        <w:t xml:space="preserve">Organizator zastrzega sobie prawo do odmowy przyznania </w:t>
      </w:r>
      <w:r w:rsidR="000839FA" w:rsidRPr="00D67FCB">
        <w:rPr>
          <w:rFonts w:ascii="Arial Narrow" w:hAnsi="Arial Narrow" w:cs="Times New Roman"/>
          <w:bCs w:val="0"/>
          <w:kern w:val="0"/>
        </w:rPr>
        <w:t>bonusu</w:t>
      </w:r>
      <w:r w:rsidRPr="00D67FCB">
        <w:rPr>
          <w:rFonts w:ascii="Arial Narrow" w:hAnsi="Arial Narrow" w:cs="Times New Roman"/>
          <w:bCs w:val="0"/>
          <w:kern w:val="0"/>
        </w:rPr>
        <w:t xml:space="preserve"> w przypadku rażącego naruszenia przez Uczestnika warunków umowy zlecenia zawartej z Organizatorem.</w:t>
      </w:r>
    </w:p>
    <w:p w14:paraId="5EEDB933" w14:textId="77777777" w:rsidR="009C66FB" w:rsidRPr="00D67FCB" w:rsidRDefault="009C66FB" w:rsidP="009C66FB">
      <w:pPr>
        <w:spacing w:line="360" w:lineRule="auto"/>
        <w:jc w:val="center"/>
        <w:rPr>
          <w:rFonts w:ascii="Arial Narrow" w:hAnsi="Arial Narrow" w:cs="Times New Roman"/>
          <w:b/>
          <w:kern w:val="0"/>
        </w:rPr>
      </w:pPr>
      <w:r w:rsidRPr="00D67FCB">
        <w:rPr>
          <w:rFonts w:ascii="Arial Narrow" w:hAnsi="Arial Narrow" w:cs="Times New Roman"/>
          <w:b/>
          <w:kern w:val="0"/>
        </w:rPr>
        <w:t>§ 4</w:t>
      </w:r>
    </w:p>
    <w:p w14:paraId="60E6BE01" w14:textId="77777777" w:rsidR="00A7459D" w:rsidRPr="00D67FCB" w:rsidRDefault="009C66FB" w:rsidP="009C66FB">
      <w:pPr>
        <w:spacing w:line="360" w:lineRule="auto"/>
        <w:jc w:val="center"/>
        <w:rPr>
          <w:rFonts w:ascii="Arial Narrow" w:hAnsi="Arial Narrow" w:cs="Times New Roman"/>
          <w:bCs w:val="0"/>
          <w:kern w:val="0"/>
        </w:rPr>
      </w:pPr>
      <w:r w:rsidRPr="00D67FCB">
        <w:rPr>
          <w:rFonts w:ascii="Arial Narrow" w:hAnsi="Arial Narrow" w:cs="Times New Roman"/>
          <w:b/>
          <w:kern w:val="0"/>
        </w:rPr>
        <w:t>[W</w:t>
      </w:r>
      <w:r w:rsidR="00A7459D" w:rsidRPr="00D67FCB">
        <w:rPr>
          <w:rFonts w:ascii="Arial Narrow" w:hAnsi="Arial Narrow" w:cs="Times New Roman"/>
          <w:b/>
          <w:kern w:val="0"/>
        </w:rPr>
        <w:t xml:space="preserve">ypłata </w:t>
      </w:r>
      <w:r w:rsidR="00FD2D63" w:rsidRPr="00D67FCB">
        <w:rPr>
          <w:rFonts w:ascii="Arial Narrow" w:hAnsi="Arial Narrow" w:cs="Times New Roman"/>
          <w:b/>
          <w:kern w:val="0"/>
        </w:rPr>
        <w:t>bonusu]</w:t>
      </w:r>
    </w:p>
    <w:p w14:paraId="0F141C76" w14:textId="77777777" w:rsidR="00A7459D" w:rsidRPr="00D67FCB" w:rsidRDefault="00B94BE9" w:rsidP="00012BFC">
      <w:pPr>
        <w:spacing w:before="100" w:beforeAutospacing="1" w:after="100" w:afterAutospacing="1" w:line="360" w:lineRule="auto"/>
        <w:jc w:val="both"/>
        <w:rPr>
          <w:rFonts w:ascii="Arial Narrow" w:hAnsi="Arial Narrow" w:cs="Times New Roman"/>
          <w:bCs w:val="0"/>
          <w:color w:val="000000"/>
          <w:kern w:val="0"/>
        </w:rPr>
      </w:pPr>
      <w:r w:rsidRPr="00D67FCB">
        <w:rPr>
          <w:rFonts w:ascii="Arial Narrow" w:hAnsi="Arial Narrow" w:cs="Times New Roman"/>
          <w:bCs w:val="0"/>
          <w:kern w:val="0"/>
        </w:rPr>
        <w:t xml:space="preserve">Bonus będzie wypłacany </w:t>
      </w:r>
      <w:r w:rsidR="00A7459D" w:rsidRPr="00D67FCB">
        <w:rPr>
          <w:rFonts w:ascii="Arial Narrow" w:hAnsi="Arial Narrow" w:cs="Times New Roman"/>
          <w:bCs w:val="0"/>
          <w:kern w:val="0"/>
        </w:rPr>
        <w:t xml:space="preserve">wraz z wynagrodzeniem należnym Uczestnikowi </w:t>
      </w:r>
      <w:r w:rsidRPr="00D67FCB">
        <w:rPr>
          <w:rFonts w:ascii="Arial Narrow" w:hAnsi="Arial Narrow" w:cs="Times New Roman"/>
          <w:bCs w:val="0"/>
          <w:kern w:val="0"/>
        </w:rPr>
        <w:t>A</w:t>
      </w:r>
      <w:r w:rsidR="00A7459D" w:rsidRPr="00D67FCB">
        <w:rPr>
          <w:rFonts w:ascii="Arial Narrow" w:hAnsi="Arial Narrow" w:cs="Times New Roman"/>
          <w:bCs w:val="0"/>
          <w:kern w:val="0"/>
        </w:rPr>
        <w:t>kcji</w:t>
      </w:r>
      <w:r w:rsidR="00A7459D" w:rsidRPr="00D67FCB">
        <w:rPr>
          <w:rFonts w:ascii="Arial Narrow" w:hAnsi="Arial Narrow" w:cs="Times New Roman"/>
          <w:bCs w:val="0"/>
          <w:kern w:val="0"/>
        </w:rPr>
        <w:br/>
        <w:t>z tytułu umowy o świadczenie usług opieki i pomocy domowej, zgodnie z warunkami określonymi w tej umowie</w:t>
      </w:r>
      <w:r w:rsidRPr="00D67FCB">
        <w:rPr>
          <w:rFonts w:ascii="Arial Narrow" w:hAnsi="Arial Narrow" w:cs="Times New Roman"/>
          <w:bCs w:val="0"/>
          <w:kern w:val="0"/>
        </w:rPr>
        <w:t>.</w:t>
      </w:r>
    </w:p>
    <w:p w14:paraId="11948428" w14:textId="77777777" w:rsidR="00B94BE9" w:rsidRPr="00D67FCB" w:rsidRDefault="00B94BE9" w:rsidP="00B94BE9">
      <w:pPr>
        <w:spacing w:line="360" w:lineRule="auto"/>
        <w:jc w:val="center"/>
        <w:rPr>
          <w:rFonts w:ascii="Arial Narrow" w:hAnsi="Arial Narrow" w:cs="Times New Roman"/>
          <w:b/>
          <w:kern w:val="0"/>
        </w:rPr>
      </w:pPr>
      <w:r w:rsidRPr="00D67FCB">
        <w:rPr>
          <w:rFonts w:ascii="Arial Narrow" w:hAnsi="Arial Narrow" w:cs="Times New Roman"/>
          <w:b/>
          <w:kern w:val="0"/>
        </w:rPr>
        <w:t>§ 5</w:t>
      </w:r>
    </w:p>
    <w:p w14:paraId="099EA93C" w14:textId="77777777" w:rsidR="00A7459D" w:rsidRPr="00F71E49" w:rsidRDefault="00B94BE9" w:rsidP="00F71E49">
      <w:pPr>
        <w:spacing w:line="360" w:lineRule="auto"/>
        <w:jc w:val="center"/>
        <w:rPr>
          <w:rFonts w:ascii="Arial Narrow" w:hAnsi="Arial Narrow" w:cs="Times New Roman"/>
          <w:b/>
          <w:kern w:val="0"/>
        </w:rPr>
      </w:pPr>
      <w:r w:rsidRPr="00D67FCB">
        <w:rPr>
          <w:rFonts w:ascii="Arial Narrow" w:hAnsi="Arial Narrow" w:cs="Times New Roman"/>
          <w:b/>
          <w:kern w:val="0"/>
        </w:rPr>
        <w:t>[</w:t>
      </w:r>
      <w:r w:rsidR="00A7459D" w:rsidRPr="00D67FCB">
        <w:rPr>
          <w:rFonts w:ascii="Arial Narrow" w:hAnsi="Arial Narrow" w:cs="Times New Roman"/>
          <w:b/>
          <w:kern w:val="0"/>
        </w:rPr>
        <w:t>Postanowienia końcowe</w:t>
      </w:r>
      <w:r w:rsidRPr="00D67FCB">
        <w:rPr>
          <w:rFonts w:ascii="Arial Narrow" w:hAnsi="Arial Narrow" w:cs="Times New Roman"/>
          <w:b/>
          <w:kern w:val="0"/>
        </w:rPr>
        <w:t>]</w:t>
      </w:r>
    </w:p>
    <w:p w14:paraId="26CF06D7" w14:textId="77777777" w:rsidR="006A2FEC" w:rsidRPr="00D67FCB" w:rsidRDefault="00A7459D" w:rsidP="00CC3C9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 Narrow" w:hAnsi="Arial Narrow" w:cs="Times New Roman"/>
          <w:bCs w:val="0"/>
          <w:kern w:val="0"/>
        </w:rPr>
      </w:pPr>
      <w:r w:rsidRPr="00D67FCB">
        <w:rPr>
          <w:rFonts w:ascii="Arial Narrow" w:hAnsi="Arial Narrow" w:cs="Times New Roman"/>
          <w:bCs w:val="0"/>
          <w:kern w:val="0"/>
        </w:rPr>
        <w:t xml:space="preserve">Organizator zastrzega sobie prawo do wprowadzenia zmian w niniejszym Regulaminie, w tym także do wcześniejszego zakończenia akcji bez podania przyczyny, po wcześniejszym poinformowaniu Uczestników poprzez zamieszczenie stosownej informacji na stronie internetowej, na której był publikowany Regulamin </w:t>
      </w:r>
      <w:r w:rsidR="00B94BE9" w:rsidRPr="00D67FCB">
        <w:rPr>
          <w:rFonts w:ascii="Arial Narrow" w:hAnsi="Arial Narrow" w:cs="Times New Roman"/>
          <w:bCs w:val="0"/>
          <w:kern w:val="0"/>
        </w:rPr>
        <w:t>A</w:t>
      </w:r>
      <w:r w:rsidRPr="00D67FCB">
        <w:rPr>
          <w:rFonts w:ascii="Arial Narrow" w:hAnsi="Arial Narrow" w:cs="Times New Roman"/>
          <w:bCs w:val="0"/>
          <w:kern w:val="0"/>
        </w:rPr>
        <w:t xml:space="preserve">kcji. Zmiana lub wcześniejsze zakończenie akcji nie spowodują utraty przez Uczestników praw nabytych przed zmianą Regulaminu lub wcześniejszym zakończeniem </w:t>
      </w:r>
      <w:r w:rsidR="00B94BE9" w:rsidRPr="00D67FCB">
        <w:rPr>
          <w:rFonts w:ascii="Arial Narrow" w:hAnsi="Arial Narrow" w:cs="Times New Roman"/>
          <w:bCs w:val="0"/>
          <w:kern w:val="0"/>
        </w:rPr>
        <w:t>A</w:t>
      </w:r>
      <w:r w:rsidRPr="00D67FCB">
        <w:rPr>
          <w:rFonts w:ascii="Arial Narrow" w:hAnsi="Arial Narrow" w:cs="Times New Roman"/>
          <w:bCs w:val="0"/>
          <w:kern w:val="0"/>
        </w:rPr>
        <w:t xml:space="preserve">kcji. </w:t>
      </w:r>
    </w:p>
    <w:p w14:paraId="6F4627BD" w14:textId="77777777" w:rsidR="00A7459D" w:rsidRPr="00D67FCB" w:rsidRDefault="00A7459D" w:rsidP="00CC3C9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 Narrow" w:hAnsi="Arial Narrow" w:cs="Times New Roman"/>
          <w:bCs w:val="0"/>
          <w:kern w:val="0"/>
        </w:rPr>
      </w:pPr>
      <w:r w:rsidRPr="00D67FCB">
        <w:rPr>
          <w:rFonts w:ascii="Arial Narrow" w:hAnsi="Arial Narrow" w:cs="Times New Roman"/>
          <w:bCs w:val="0"/>
          <w:kern w:val="0"/>
        </w:rPr>
        <w:t xml:space="preserve">Organizator nie ponosi odpowiedzialności za brak możliwości przekazania Premii spowodowany zmianą danych Uczestnika </w:t>
      </w:r>
      <w:r w:rsidR="00B94BE9" w:rsidRPr="00D67FCB">
        <w:rPr>
          <w:rFonts w:ascii="Arial Narrow" w:hAnsi="Arial Narrow" w:cs="Times New Roman"/>
          <w:bCs w:val="0"/>
          <w:kern w:val="0"/>
        </w:rPr>
        <w:t>A</w:t>
      </w:r>
      <w:r w:rsidRPr="00D67FCB">
        <w:rPr>
          <w:rFonts w:ascii="Arial Narrow" w:hAnsi="Arial Narrow" w:cs="Times New Roman"/>
          <w:bCs w:val="0"/>
          <w:kern w:val="0"/>
        </w:rPr>
        <w:t>kcji, jak również za nieodebranie Premii z jakichkolwiek przyczyn dotyczących Uczestnika.</w:t>
      </w:r>
    </w:p>
    <w:p w14:paraId="716F825B" w14:textId="77777777" w:rsidR="00A7459D" w:rsidRPr="00D67FCB" w:rsidRDefault="00A7459D" w:rsidP="00CC3C9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 Narrow" w:hAnsi="Arial Narrow" w:cs="Times New Roman"/>
          <w:bCs w:val="0"/>
          <w:kern w:val="0"/>
        </w:rPr>
      </w:pPr>
      <w:r w:rsidRPr="00D67FCB">
        <w:rPr>
          <w:rFonts w:ascii="Arial Narrow" w:hAnsi="Arial Narrow" w:cs="Times New Roman"/>
          <w:bCs w:val="0"/>
          <w:kern w:val="0"/>
        </w:rPr>
        <w:lastRenderedPageBreak/>
        <w:t>Niniejszy Regulamin jest jedynym dokumentem określającym zasady uczestnictwa</w:t>
      </w:r>
      <w:r w:rsidRPr="00D67FCB">
        <w:rPr>
          <w:rFonts w:ascii="Arial Narrow" w:hAnsi="Arial Narrow" w:cs="Times New Roman"/>
          <w:bCs w:val="0"/>
          <w:kern w:val="0"/>
        </w:rPr>
        <w:br/>
        <w:t>w akcji.</w:t>
      </w:r>
    </w:p>
    <w:p w14:paraId="5DE8D145" w14:textId="77777777" w:rsidR="00505B5E" w:rsidRPr="0081562E" w:rsidRDefault="00A7459D" w:rsidP="00CC3C9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 Narrow" w:hAnsi="Arial Narrow" w:cs="Times New Roman"/>
          <w:bCs w:val="0"/>
          <w:kern w:val="0"/>
        </w:rPr>
      </w:pPr>
      <w:r w:rsidRPr="00D67FCB">
        <w:rPr>
          <w:rFonts w:ascii="Arial Narrow" w:hAnsi="Arial Narrow" w:cs="Times New Roman"/>
          <w:bCs w:val="0"/>
          <w:kern w:val="0"/>
        </w:rPr>
        <w:t>We wszystkich sprawach nieuregulowanych w niniejszym Regulaminie zastosowanie mają przepisy kodeksu cywilnego.</w:t>
      </w:r>
    </w:p>
    <w:sectPr w:rsidR="00505B5E" w:rsidRPr="008156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9515" w14:textId="77777777" w:rsidR="001E1270" w:rsidRDefault="001E1270" w:rsidP="00470373">
      <w:r>
        <w:separator/>
      </w:r>
    </w:p>
  </w:endnote>
  <w:endnote w:type="continuationSeparator" w:id="0">
    <w:p w14:paraId="6FCAB5FD" w14:textId="77777777" w:rsidR="001E1270" w:rsidRDefault="001E1270" w:rsidP="0047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FA72" w14:textId="77777777" w:rsidR="00470373" w:rsidRDefault="0047037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934A4A2" w14:textId="77777777" w:rsidR="00470373" w:rsidRDefault="00470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F378" w14:textId="77777777" w:rsidR="001E1270" w:rsidRDefault="001E1270" w:rsidP="00470373">
      <w:r>
        <w:separator/>
      </w:r>
    </w:p>
  </w:footnote>
  <w:footnote w:type="continuationSeparator" w:id="0">
    <w:p w14:paraId="0CD7E551" w14:textId="77777777" w:rsidR="001E1270" w:rsidRDefault="001E1270" w:rsidP="00470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D7B"/>
    <w:multiLevelType w:val="multilevel"/>
    <w:tmpl w:val="379601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5737A"/>
    <w:multiLevelType w:val="multilevel"/>
    <w:tmpl w:val="F67E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41F04"/>
    <w:multiLevelType w:val="multilevel"/>
    <w:tmpl w:val="2E42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A671E"/>
    <w:multiLevelType w:val="multilevel"/>
    <w:tmpl w:val="5B4C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759CE"/>
    <w:multiLevelType w:val="multilevel"/>
    <w:tmpl w:val="F67E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95544"/>
    <w:multiLevelType w:val="hybridMultilevel"/>
    <w:tmpl w:val="8EDE62E4"/>
    <w:lvl w:ilvl="0" w:tplc="AA82EC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6B772E"/>
    <w:multiLevelType w:val="multilevel"/>
    <w:tmpl w:val="E06C3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FBC76E5"/>
    <w:multiLevelType w:val="multilevel"/>
    <w:tmpl w:val="2674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DB2AA7"/>
    <w:multiLevelType w:val="multilevel"/>
    <w:tmpl w:val="E4E8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4858504">
    <w:abstractNumId w:val="2"/>
  </w:num>
  <w:num w:numId="2" w16cid:durableId="1066026105">
    <w:abstractNumId w:val="8"/>
  </w:num>
  <w:num w:numId="3" w16cid:durableId="198278144">
    <w:abstractNumId w:val="0"/>
  </w:num>
  <w:num w:numId="4" w16cid:durableId="1466660037">
    <w:abstractNumId w:val="4"/>
  </w:num>
  <w:num w:numId="5" w16cid:durableId="2143306096">
    <w:abstractNumId w:val="7"/>
  </w:num>
  <w:num w:numId="6" w16cid:durableId="558247718">
    <w:abstractNumId w:val="3"/>
  </w:num>
  <w:num w:numId="7" w16cid:durableId="196310698">
    <w:abstractNumId w:val="6"/>
  </w:num>
  <w:num w:numId="8" w16cid:durableId="975717854">
    <w:abstractNumId w:val="5"/>
  </w:num>
  <w:num w:numId="9" w16cid:durableId="467941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9D"/>
    <w:rsid w:val="00012BFC"/>
    <w:rsid w:val="00012FD4"/>
    <w:rsid w:val="00050990"/>
    <w:rsid w:val="0007493F"/>
    <w:rsid w:val="000839FA"/>
    <w:rsid w:val="000874D6"/>
    <w:rsid w:val="001026A3"/>
    <w:rsid w:val="001524AA"/>
    <w:rsid w:val="00157B8B"/>
    <w:rsid w:val="00166446"/>
    <w:rsid w:val="001E1270"/>
    <w:rsid w:val="001E1863"/>
    <w:rsid w:val="00252469"/>
    <w:rsid w:val="00294EC4"/>
    <w:rsid w:val="00296073"/>
    <w:rsid w:val="002B0A6C"/>
    <w:rsid w:val="002B4E44"/>
    <w:rsid w:val="002E685E"/>
    <w:rsid w:val="00365698"/>
    <w:rsid w:val="003709A7"/>
    <w:rsid w:val="00395DE6"/>
    <w:rsid w:val="003E5170"/>
    <w:rsid w:val="00404A83"/>
    <w:rsid w:val="00421001"/>
    <w:rsid w:val="00422F63"/>
    <w:rsid w:val="00470373"/>
    <w:rsid w:val="004A202A"/>
    <w:rsid w:val="004D1593"/>
    <w:rsid w:val="004D2F43"/>
    <w:rsid w:val="004F2CBE"/>
    <w:rsid w:val="004F4BA1"/>
    <w:rsid w:val="00505B5E"/>
    <w:rsid w:val="005510E4"/>
    <w:rsid w:val="005561DE"/>
    <w:rsid w:val="00576524"/>
    <w:rsid w:val="00587EC0"/>
    <w:rsid w:val="005A33FF"/>
    <w:rsid w:val="005D3B62"/>
    <w:rsid w:val="005E31DD"/>
    <w:rsid w:val="005F0643"/>
    <w:rsid w:val="005F0F7F"/>
    <w:rsid w:val="005F1955"/>
    <w:rsid w:val="00601169"/>
    <w:rsid w:val="00620506"/>
    <w:rsid w:val="00620F52"/>
    <w:rsid w:val="00623A57"/>
    <w:rsid w:val="006464A5"/>
    <w:rsid w:val="0065399A"/>
    <w:rsid w:val="00665552"/>
    <w:rsid w:val="006A2FEC"/>
    <w:rsid w:val="008140BB"/>
    <w:rsid w:val="0081562E"/>
    <w:rsid w:val="0083146D"/>
    <w:rsid w:val="00853F80"/>
    <w:rsid w:val="008B0C04"/>
    <w:rsid w:val="008F795E"/>
    <w:rsid w:val="009010FE"/>
    <w:rsid w:val="00947EF5"/>
    <w:rsid w:val="009573E9"/>
    <w:rsid w:val="009A3338"/>
    <w:rsid w:val="009B25DD"/>
    <w:rsid w:val="009C66FB"/>
    <w:rsid w:val="009F530D"/>
    <w:rsid w:val="00A7459D"/>
    <w:rsid w:val="00A746B4"/>
    <w:rsid w:val="00AB78C4"/>
    <w:rsid w:val="00B50905"/>
    <w:rsid w:val="00B75F2C"/>
    <w:rsid w:val="00B8604E"/>
    <w:rsid w:val="00B94BE9"/>
    <w:rsid w:val="00BE3AE9"/>
    <w:rsid w:val="00BE7251"/>
    <w:rsid w:val="00C51C2E"/>
    <w:rsid w:val="00C53E39"/>
    <w:rsid w:val="00C60BFB"/>
    <w:rsid w:val="00C8682E"/>
    <w:rsid w:val="00CC3C9E"/>
    <w:rsid w:val="00CD0EA2"/>
    <w:rsid w:val="00CE675A"/>
    <w:rsid w:val="00CE793F"/>
    <w:rsid w:val="00D67FCB"/>
    <w:rsid w:val="00D8120C"/>
    <w:rsid w:val="00D84821"/>
    <w:rsid w:val="00D921CD"/>
    <w:rsid w:val="00DE0DC0"/>
    <w:rsid w:val="00E0094D"/>
    <w:rsid w:val="00E15B6A"/>
    <w:rsid w:val="00E24D07"/>
    <w:rsid w:val="00E37F93"/>
    <w:rsid w:val="00E65F66"/>
    <w:rsid w:val="00EB6A62"/>
    <w:rsid w:val="00EC26DE"/>
    <w:rsid w:val="00ED497E"/>
    <w:rsid w:val="00F207D9"/>
    <w:rsid w:val="00F71E49"/>
    <w:rsid w:val="00FA6FC3"/>
    <w:rsid w:val="00F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5DCCE"/>
  <w15:chartTrackingRefBased/>
  <w15:docId w15:val="{9CCF84D5-30EC-4C50-A206-AC1D092A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hAnsi="Verdana" w:cs="Tahoma"/>
      <w:bCs/>
      <w:kern w:val="22"/>
      <w:sz w:val="22"/>
      <w:szCs w:val="22"/>
    </w:rPr>
  </w:style>
  <w:style w:type="paragraph" w:styleId="Nagwek1">
    <w:name w:val="heading 1"/>
    <w:basedOn w:val="Normalny"/>
    <w:qFormat/>
    <w:rsid w:val="00A7459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7459D"/>
    <w:rPr>
      <w:b/>
      <w:bCs/>
    </w:rPr>
  </w:style>
  <w:style w:type="paragraph" w:styleId="NormalnyWeb">
    <w:name w:val="Normal (Web)"/>
    <w:basedOn w:val="Normalny"/>
    <w:rsid w:val="00A7459D"/>
    <w:pPr>
      <w:spacing w:before="100" w:beforeAutospacing="1" w:after="100" w:afterAutospacing="1"/>
    </w:pPr>
    <w:rPr>
      <w:rFonts w:ascii="Times New Roman" w:hAnsi="Times New Roman" w:cs="Times New Roman"/>
      <w:bCs w:val="0"/>
      <w:kern w:val="0"/>
      <w:sz w:val="24"/>
      <w:szCs w:val="24"/>
    </w:rPr>
  </w:style>
  <w:style w:type="character" w:styleId="Hipercze">
    <w:name w:val="Hyperlink"/>
    <w:rsid w:val="00A7459D"/>
    <w:rPr>
      <w:color w:val="0000FF"/>
      <w:u w:val="single"/>
    </w:rPr>
  </w:style>
  <w:style w:type="table" w:styleId="Tabela-Siatka">
    <w:name w:val="Table Grid"/>
    <w:basedOn w:val="Standardowy"/>
    <w:rsid w:val="009A3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70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0373"/>
    <w:rPr>
      <w:rFonts w:ascii="Verdana" w:hAnsi="Verdana" w:cs="Tahoma"/>
      <w:bCs/>
      <w:kern w:val="22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70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0373"/>
    <w:rPr>
      <w:rFonts w:ascii="Verdana" w:hAnsi="Verdana" w:cs="Tahoma"/>
      <w:bCs/>
      <w:kern w:val="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„Premia świąteczna i noworoczna”</vt:lpstr>
    </vt:vector>
  </TitlesOfParts>
  <Company>Hewlett-Packard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„Premia świąteczna i noworoczna”</dc:title>
  <dc:subject/>
  <dc:creator>globalis</dc:creator>
  <cp:keywords/>
  <dc:description/>
  <cp:lastModifiedBy>Grzegorz Mielecki</cp:lastModifiedBy>
  <cp:revision>4</cp:revision>
  <dcterms:created xsi:type="dcterms:W3CDTF">2023-08-02T08:06:00Z</dcterms:created>
  <dcterms:modified xsi:type="dcterms:W3CDTF">2023-09-01T10:38:00Z</dcterms:modified>
</cp:coreProperties>
</file>